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D33944" w:rsidP="008F3AB6">
      <w:r>
        <w:rPr>
          <w:noProof/>
        </w:rPr>
        <w:drawing>
          <wp:inline distT="0" distB="0" distL="0" distR="0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6C3F4C">
        <w:rPr>
          <w:sz w:val="36"/>
          <w:szCs w:val="36"/>
        </w:rPr>
        <w:t>1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6C3F4C">
      <w:pPr>
        <w:rPr>
          <w:sz w:val="28"/>
          <w:szCs w:val="28"/>
        </w:rPr>
      </w:pPr>
      <w:r>
        <w:rPr>
          <w:sz w:val="28"/>
          <w:szCs w:val="28"/>
        </w:rPr>
        <w:t>Tietoturvallisuus</w:t>
      </w:r>
    </w:p>
    <w:p w:rsidR="002C5DF8" w:rsidRPr="00F57829" w:rsidRDefault="00FA33A2">
      <w:pPr>
        <w:rPr>
          <w:rFonts w:cs="Arial"/>
          <w:szCs w:val="22"/>
        </w:rPr>
      </w:pPr>
      <w:r w:rsidRPr="00FA33A2">
        <w:rPr>
          <w:szCs w:val="22"/>
        </w:rPr>
        <w:t>Tietoturvaevaluointi</w:t>
      </w: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FA33A2" w:rsidP="0027420C">
                <w:pPr>
                  <w:rPr>
                    <w:rFonts w:cs="Arial"/>
                    <w:szCs w:val="22"/>
                  </w:rPr>
                </w:pPr>
                <w:r w:rsidRPr="00FA33A2">
                  <w:rPr>
                    <w:rStyle w:val="Oma"/>
                  </w:rPr>
                  <w:t xml:space="preserve">Tietoturvaevaluointi 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FA33A2" w:rsidP="00FA33A2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6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C640C6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C640C6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C640C6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FA33A2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C640C6" w:rsidP="00691DDF">
            <w:pPr>
              <w:jc w:val="center"/>
              <w:rPr>
                <w:rFonts w:cs="Arial"/>
                <w:szCs w:val="22"/>
              </w:rPr>
            </w:pPr>
            <w:hyperlink w:anchor="Kriteeri5" w:history="1">
              <w:r w:rsidR="0027420C" w:rsidRPr="008C6261">
                <w:rPr>
                  <w:rStyle w:val="Hyperlinkki"/>
                  <w:rFonts w:cs="Arial"/>
                  <w:szCs w:val="22"/>
                </w:rPr>
                <w:t>5</w:t>
              </w:r>
            </w:hyperlink>
          </w:p>
        </w:tc>
        <w:tc>
          <w:tcPr>
            <w:tcW w:w="978" w:type="dxa"/>
          </w:tcPr>
          <w:p w:rsidR="0027420C" w:rsidRDefault="00FA33A2" w:rsidP="00691DDF">
            <w:pPr>
              <w:jc w:val="center"/>
              <w:rPr>
                <w:rFonts w:cs="Arial"/>
                <w:szCs w:val="22"/>
              </w:rPr>
            </w:pPr>
            <w:hyperlink w:anchor="Kriteeri6" w:history="1">
              <w:r w:rsidR="0027420C" w:rsidRPr="008C6261">
                <w:rPr>
                  <w:rStyle w:val="Hyperlinkki"/>
                  <w:rFonts w:cs="Arial"/>
                  <w:szCs w:val="22"/>
                </w:rPr>
                <w:t>6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CB4A09" w:rsidP="00F26A21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FA33A2" w:rsidRDefault="00FA33A2" w:rsidP="00FA33A2">
                <w:pPr>
                  <w:rPr>
                    <w:rStyle w:val="Oma"/>
                  </w:rPr>
                </w:pPr>
                <w:r w:rsidRPr="00FA33A2">
                  <w:rPr>
                    <w:rStyle w:val="Oma"/>
                  </w:rPr>
                  <w:t xml:space="preserve">Oletteko sopineet </w:t>
                </w:r>
                <w:r>
                  <w:rPr>
                    <w:rStyle w:val="Oma"/>
                  </w:rPr>
                  <w:t>tieto</w:t>
                </w:r>
                <w:r w:rsidRPr="00FA33A2">
                  <w:rPr>
                    <w:rStyle w:val="Oma"/>
                  </w:rPr>
                  <w:t>järjestelmien tietoturvallisuuteen liittyvistä asetuksis</w:t>
                </w:r>
                <w:r>
                  <w:rPr>
                    <w:rStyle w:val="Oma"/>
                  </w:rPr>
                  <w:t>ta ja tarkistaneet ovatko nykyi</w:t>
                </w:r>
                <w:r w:rsidRPr="00FA33A2">
                  <w:rPr>
                    <w:rStyle w:val="Oma"/>
                  </w:rPr>
                  <w:t>set asetukset sovitun mukaisia?</w:t>
                </w:r>
              </w:p>
              <w:p w:rsidR="004420D3" w:rsidRPr="004420D3" w:rsidRDefault="00C640C6" w:rsidP="00FA33A2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A33A2" w:rsidRDefault="00FA33A2" w:rsidP="00FA33A2">
                <w:pPr>
                  <w:rPr>
                    <w:rStyle w:val="Oma"/>
                  </w:rPr>
                </w:pPr>
                <w:r w:rsidRPr="00FA33A2">
                  <w:rPr>
                    <w:rStyle w:val="Oma"/>
                  </w:rPr>
                  <w:t>Tietojärjestelmissä käytettävät asetukset on ennalta sovittu ja määritelty.</w:t>
                </w:r>
              </w:p>
              <w:p w:rsidR="00FA33A2" w:rsidRDefault="00FA33A2" w:rsidP="00FA33A2">
                <w:pPr>
                  <w:rPr>
                    <w:rStyle w:val="Oma"/>
                  </w:rPr>
                </w:pPr>
              </w:p>
              <w:p w:rsidR="00FA33A2" w:rsidRDefault="00FA33A2" w:rsidP="00FA33A2">
                <w:pPr>
                  <w:rPr>
                    <w:rStyle w:val="Oma"/>
                  </w:rPr>
                </w:pPr>
                <w:r w:rsidRPr="00FA33A2">
                  <w:rPr>
                    <w:rStyle w:val="Oma"/>
                  </w:rPr>
                  <w:t>Nykyinen konfiguraatio on sovittujen määrittelyjen mukainen (esim. käyttöjärjestelmä, sovellukset, tietoliikenne).</w:t>
                </w:r>
              </w:p>
              <w:p w:rsidR="00CB4A09" w:rsidRPr="00F57829" w:rsidRDefault="00CB4A09" w:rsidP="00FA33A2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FA33A2" w:rsidRPr="00FA33A2" w:rsidRDefault="00FA33A2" w:rsidP="00FA33A2">
                <w:pPr>
                  <w:rPr>
                    <w:rStyle w:val="Oma"/>
                  </w:rPr>
                </w:pPr>
                <w:r w:rsidRPr="00FA33A2">
                  <w:rPr>
                    <w:rStyle w:val="Oma"/>
                  </w:rPr>
                  <w:t>Oletteko varmistaneet tietojärjestelmien eheyden, luottamuksellisuuden ja käytettävyyden</w:t>
                </w:r>
                <w:r>
                  <w:rPr>
                    <w:rStyle w:val="Oma"/>
                  </w:rPr>
                  <w:t xml:space="preserve"> myös </w:t>
                </w:r>
                <w:r w:rsidRPr="00FA33A2">
                  <w:rPr>
                    <w:rStyle w:val="Oma"/>
                  </w:rPr>
                  <w:t>niitä vastaan kohdist</w:t>
                </w:r>
                <w:r>
                  <w:rPr>
                    <w:rStyle w:val="Oma"/>
                  </w:rPr>
                  <w:t xml:space="preserve">uvien </w:t>
                </w:r>
                <w:r w:rsidRPr="00FA33A2">
                  <w:rPr>
                    <w:rStyle w:val="Oma"/>
                  </w:rPr>
                  <w:t>tietoturvahyökkäy</w:t>
                </w:r>
                <w:r>
                  <w:rPr>
                    <w:rStyle w:val="Oma"/>
                  </w:rPr>
                  <w:t xml:space="preserve">sten aikana </w:t>
                </w:r>
                <w:r w:rsidRPr="00FA33A2">
                  <w:rPr>
                    <w:rStyle w:val="Oma"/>
                  </w:rPr>
                  <w:t>(esim. palvelunesto-hyökkäys)</w:t>
                </w:r>
                <w:r>
                  <w:rPr>
                    <w:rStyle w:val="Oma"/>
                  </w:rPr>
                  <w:t>?</w:t>
                </w:r>
              </w:p>
              <w:p w:rsidR="00F26A21" w:rsidRPr="004420D3" w:rsidRDefault="00C640C6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A33A2" w:rsidRDefault="00FA33A2" w:rsidP="00FA33A2">
                <w:pPr>
                  <w:rPr>
                    <w:rStyle w:val="Oma"/>
                  </w:rPr>
                </w:pPr>
                <w:r w:rsidRPr="00FA33A2">
                  <w:rPr>
                    <w:rStyle w:val="Oma"/>
                  </w:rPr>
                  <w:t>Tietojärjestelmien eheys, luottamuksellisuus ja käytettävyys on varmistettu ulkopuolisen suorittamilla teknisillä auditoinneilla (esim. penetraatiotestauksella).</w:t>
                </w:r>
              </w:p>
              <w:p w:rsidR="00F26A21" w:rsidRPr="00F57829" w:rsidRDefault="00F26A21" w:rsidP="00FA33A2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FA33A2" w:rsidRDefault="00FA33A2" w:rsidP="00FA33A2">
                <w:pPr>
                  <w:rPr>
                    <w:rStyle w:val="Oma"/>
                  </w:rPr>
                </w:pPr>
                <w:r w:rsidRPr="00FA33A2">
                  <w:rPr>
                    <w:rStyle w:val="Oma"/>
                  </w:rPr>
                  <w:t>Oletteko varmistuneet, ettei tietojärjestelmiin ole toteutuksen yhteydessä jäänyt haavoittuvuuksia (esim. puskuriylivuodot, puutteellinen input/output käsittely jne.)?</w:t>
                </w:r>
              </w:p>
              <w:p w:rsidR="00F26A21" w:rsidRPr="004420D3" w:rsidRDefault="00C640C6" w:rsidP="00FA33A2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A33A2" w:rsidRDefault="00FA33A2" w:rsidP="00FA33A2">
                <w:pPr>
                  <w:rPr>
                    <w:rStyle w:val="Oma"/>
                  </w:rPr>
                </w:pPr>
                <w:r w:rsidRPr="00FA33A2">
                  <w:rPr>
                    <w:rStyle w:val="Oma"/>
                  </w:rPr>
                  <w:t>Tietojärjestelmien eheys, luottamuksellisuus ja käytettävyys on varmistettu ulkopuolisen suorittamilla teknisillä auditoinneilla.</w:t>
                </w:r>
              </w:p>
              <w:p w:rsidR="00F26A21" w:rsidRPr="00F57829" w:rsidRDefault="00F26A21" w:rsidP="00FA33A2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FA33A2" w:rsidRDefault="00FA33A2" w:rsidP="00FA33A2">
                <w:pPr>
                  <w:rPr>
                    <w:rStyle w:val="Oma"/>
                  </w:rPr>
                </w:pPr>
                <w:r w:rsidRPr="00FA33A2">
                  <w:rPr>
                    <w:rStyle w:val="Oma"/>
                  </w:rPr>
                  <w:t xml:space="preserve">Oletteko poistaneet tietojärjestelmistä </w:t>
                </w:r>
                <w:r>
                  <w:rPr>
                    <w:rStyle w:val="Oma"/>
                  </w:rPr>
                  <w:t>toiminnot</w:t>
                </w:r>
                <w:r w:rsidRPr="00FA33A2">
                  <w:rPr>
                    <w:rStyle w:val="Oma"/>
                  </w:rPr>
                  <w:t>, jotka eivät ole tarpeellisia ja joita ei käytetä?</w:t>
                </w:r>
              </w:p>
              <w:p w:rsidR="008D0367" w:rsidRPr="004420D3" w:rsidRDefault="00C640C6" w:rsidP="00FA33A2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A33A2" w:rsidRPr="00FA33A2" w:rsidRDefault="00FA33A2" w:rsidP="00FA33A2">
                <w:pPr>
                  <w:rPr>
                    <w:rStyle w:val="Oma"/>
                  </w:rPr>
                </w:pPr>
                <w:r w:rsidRPr="00FA33A2">
                  <w:rPr>
                    <w:rStyle w:val="Oma"/>
                  </w:rPr>
                  <w:t>Tietojärjestelmä</w:t>
                </w:r>
                <w:r>
                  <w:rPr>
                    <w:rStyle w:val="Oma"/>
                  </w:rPr>
                  <w:t>n käytettävissä ovat yksinomaan ne ohjelmistot</w:t>
                </w:r>
                <w:r w:rsidR="00B96567">
                  <w:rPr>
                    <w:rStyle w:val="Oma"/>
                  </w:rPr>
                  <w:t xml:space="preserve"> ja ominaisuudet</w:t>
                </w:r>
                <w:r w:rsidRPr="00FA33A2">
                  <w:rPr>
                    <w:rStyle w:val="Oma"/>
                  </w:rPr>
                  <w:t>, jotka ovat kunkin palvelun tuottamisen kannalta tarpeellisia.</w:t>
                </w:r>
              </w:p>
              <w:p w:rsidR="00FA33A2" w:rsidRPr="00FA33A2" w:rsidRDefault="00FA33A2" w:rsidP="00FA33A2">
                <w:pPr>
                  <w:rPr>
                    <w:rStyle w:val="Oma"/>
                  </w:rPr>
                </w:pPr>
              </w:p>
              <w:p w:rsidR="00FA33A2" w:rsidRPr="00FA33A2" w:rsidRDefault="00FA33A2" w:rsidP="00FA33A2">
                <w:pPr>
                  <w:rPr>
                    <w:rStyle w:val="Oma"/>
                  </w:rPr>
                </w:pPr>
                <w:r w:rsidRPr="00FA33A2">
                  <w:rPr>
                    <w:rStyle w:val="Oma"/>
                  </w:rPr>
                  <w:t>Tuotannossa olevi</w:t>
                </w:r>
                <w:r w:rsidR="00B96567">
                  <w:rPr>
                    <w:rStyle w:val="Oma"/>
                  </w:rPr>
                  <w:t>en</w:t>
                </w:r>
                <w:r w:rsidRPr="00FA33A2">
                  <w:rPr>
                    <w:rStyle w:val="Oma"/>
                  </w:rPr>
                  <w:t xml:space="preserve"> tietojärjestelmi</w:t>
                </w:r>
                <w:r w:rsidR="00B96567">
                  <w:rPr>
                    <w:rStyle w:val="Oma"/>
                  </w:rPr>
                  <w:t xml:space="preserve">en käytöstä </w:t>
                </w:r>
                <w:r w:rsidRPr="00FA33A2">
                  <w:rPr>
                    <w:rStyle w:val="Oma"/>
                  </w:rPr>
                  <w:t xml:space="preserve">on poistettu kaikki tarpeettomat </w:t>
                </w:r>
                <w:r w:rsidR="00B96567">
                  <w:rPr>
                    <w:rStyle w:val="Oma"/>
                  </w:rPr>
                  <w:t xml:space="preserve">ohjelmistot </w:t>
                </w:r>
                <w:r w:rsidRPr="00FA33A2">
                  <w:rPr>
                    <w:rStyle w:val="Oma"/>
                  </w:rPr>
                  <w:t>ja ominaisuudet.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5" w:name="Kriteeri5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5</w:t>
            </w:r>
            <w:bookmarkEnd w:id="5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916433529"/>
            <w:placeholder>
              <w:docPart w:val="7C3D098FF5B84600A7BB6F910A62EA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89760788"/>
              <w:placeholder>
                <w:docPart w:val="C4B4DC36E6244CB888D0053335991B0B"/>
              </w:placeholder>
            </w:sdtPr>
            <w:sdtEndPr>
              <w:rPr>
                <w:rStyle w:val="Oma"/>
              </w:rPr>
            </w:sdtEndPr>
            <w:sdtContent>
              <w:p w:rsidR="00B96567" w:rsidRDefault="00B96567" w:rsidP="00B96567">
                <w:pPr>
                  <w:rPr>
                    <w:rStyle w:val="Oma"/>
                  </w:rPr>
                </w:pPr>
                <w:r w:rsidRPr="00B96567">
                  <w:rPr>
                    <w:rStyle w:val="Oma"/>
                  </w:rPr>
                  <w:t>Oletteko huolehtineet ohjelmistojen virheenkorjaukseen ja versiopäivitykseen liittyvien prosessien ja mekanismien turvallisuudesta?</w:t>
                </w:r>
              </w:p>
              <w:p w:rsidR="008D0367" w:rsidRPr="004420D3" w:rsidRDefault="00C640C6" w:rsidP="00B96567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174956958"/>
            <w:placeholder>
              <w:docPart w:val="A83BF809AFD6442FA905455C93417525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B96567" w:rsidRDefault="00B96567" w:rsidP="00B96567">
                <w:pPr>
                  <w:rPr>
                    <w:rStyle w:val="Oma"/>
                  </w:rPr>
                </w:pPr>
                <w:r w:rsidRPr="00B96567">
                  <w:rPr>
                    <w:rStyle w:val="Oma"/>
                  </w:rPr>
                  <w:t>Ohjelmistojen virheenkorjaukset ja versiopäivitykset eivät vaaranna tietojärjestelmän eheyttä, luottamuksellisuutta tai käytettävyyttä.</w:t>
                </w:r>
              </w:p>
              <w:p w:rsidR="008D0367" w:rsidRPr="00F57829" w:rsidRDefault="008D0367" w:rsidP="00B96567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851414572"/>
            <w:placeholder>
              <w:docPart w:val="7F8E1A509D034FA0AD6206F570614DE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433715745"/>
            <w:placeholder>
              <w:docPart w:val="1D36DB08776F47CB87B18C62EBDC896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27568557"/>
              <w:placeholder>
                <w:docPart w:val="F33523C2C4DC4019942CCC870ABE8343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72729008"/>
            <w:placeholder>
              <w:docPart w:val="FCC2B026A3BB44CBA6DC18BF4766A5A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31081319"/>
            <w:placeholder>
              <w:docPart w:val="C6F1944A06DD4C6BA6C52680A0362865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5921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2108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67945624"/>
            <w:placeholder>
              <w:docPart w:val="E5C5DC149937409E9CEE263EA02BDCD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430395023"/>
            <w:placeholder>
              <w:docPart w:val="2E6927CBA28A412E8A0B0683049BA5B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690570636"/>
            <w:placeholder>
              <w:docPart w:val="FCF952147B8B4183B85460188915E86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44864467"/>
            <w:placeholder>
              <w:docPart w:val="243A622C9B9B43DA8E70D06ED91F646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92383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6C3F4C">
              <w:rPr>
                <w:rFonts w:cs="Arial"/>
                <w:szCs w:val="22"/>
              </w:rPr>
              <w:t>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6" w:name="Kriteeri6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6</w:t>
            </w:r>
            <w:bookmarkEnd w:id="6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92383E">
            <w:pPr>
              <w:rPr>
                <w:rFonts w:cs="Arial"/>
                <w:szCs w:val="22"/>
              </w:rPr>
            </w:pPr>
            <w:r w:rsidRPr="00F26A21">
              <w:rPr>
                <w:rFonts w:cs="Arial"/>
                <w:szCs w:val="22"/>
              </w:rPr>
              <w:t>Tavoitetila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901595762"/>
            <w:placeholder>
              <w:docPart w:val="05C8E6DF78274BAD85F28388DB500CEC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270867345"/>
              <w:placeholder>
                <w:docPart w:val="703AED7C21E64351967A14CF26A95150"/>
              </w:placeholder>
            </w:sdtPr>
            <w:sdtEndPr>
              <w:rPr>
                <w:rStyle w:val="Oma"/>
              </w:rPr>
            </w:sdtEndPr>
            <w:sdtContent>
              <w:p w:rsidR="00B96567" w:rsidRDefault="00B96567" w:rsidP="00B96567">
                <w:pPr>
                  <w:rPr>
                    <w:rStyle w:val="Oma"/>
                  </w:rPr>
                </w:pPr>
                <w:r w:rsidRPr="00B96567">
                  <w:rPr>
                    <w:rStyle w:val="Oma"/>
                  </w:rPr>
                  <w:t>Oletteko huomioineet ja suunnitelleet vastatoimet tietojärjestelmiin kohdistuvien haittaohjelmahyökkäyksien varalle?</w:t>
                </w:r>
              </w:p>
              <w:p w:rsidR="00B96567" w:rsidRDefault="00B96567" w:rsidP="00B96567">
                <w:pPr>
                  <w:rPr>
                    <w:rStyle w:val="Oma"/>
                  </w:rPr>
                </w:pPr>
              </w:p>
              <w:p w:rsidR="00B96567" w:rsidRPr="00B96567" w:rsidRDefault="00B96567" w:rsidP="00B96567">
                <w:pPr>
                  <w:rPr>
                    <w:rStyle w:val="Oma"/>
                  </w:rPr>
                </w:pPr>
                <w:r w:rsidRPr="00B96567">
                  <w:rPr>
                    <w:rStyle w:val="Oma"/>
                  </w:rPr>
                  <w:t>(</w:t>
                </w:r>
                <w:r>
                  <w:rPr>
                    <w:rStyle w:val="Oma"/>
                  </w:rPr>
                  <w:t xml:space="preserve">Haittaohjelmasuojaukseen </w:t>
                </w:r>
                <w:r w:rsidRPr="00B96567">
                  <w:rPr>
                    <w:rStyle w:val="Oma"/>
                  </w:rPr>
                  <w:t xml:space="preserve">liittyviä valmiuksia </w:t>
                </w:r>
                <w:r>
                  <w:rPr>
                    <w:rStyle w:val="Oma"/>
                  </w:rPr>
                  <w:t>käsitellään</w:t>
                </w:r>
                <w:r w:rsidRPr="00B96567">
                  <w:rPr>
                    <w:rStyle w:val="Oma"/>
                  </w:rPr>
                  <w:t xml:space="preserve"> </w:t>
                </w:r>
                <w:r>
                  <w:rPr>
                    <w:rStyle w:val="Oma"/>
                  </w:rPr>
                  <w:t xml:space="preserve">lähemmin kriteeristössä ”haittaohjelmasuojaus”, sarja </w:t>
                </w:r>
                <w:r w:rsidR="002417C2">
                  <w:rPr>
                    <w:rStyle w:val="Oma"/>
                  </w:rPr>
                  <w:t>1</w:t>
                </w:r>
                <w:r w:rsidRPr="00B96567">
                  <w:rPr>
                    <w:rStyle w:val="Oma"/>
                  </w:rPr>
                  <w:t>)</w:t>
                </w:r>
              </w:p>
              <w:p w:rsidR="008D0367" w:rsidRPr="004420D3" w:rsidRDefault="00C640C6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557630434"/>
            <w:placeholder>
              <w:docPart w:val="430A660EC4254091AFE2B08E1279F26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B96567" w:rsidRDefault="00B96567" w:rsidP="00B96567">
                <w:pPr>
                  <w:rPr>
                    <w:rStyle w:val="Oma"/>
                  </w:rPr>
                </w:pPr>
                <w:r w:rsidRPr="00B96567">
                  <w:rPr>
                    <w:rStyle w:val="Oma"/>
                  </w:rPr>
                  <w:t>Tietojärjestelmiin kohdistuvien haittaohjelma-hyökkäysten mahdollisuus on huomioitu keskeytysriskinä.</w:t>
                </w:r>
              </w:p>
              <w:p w:rsidR="00B96567" w:rsidRDefault="00B96567" w:rsidP="00B96567">
                <w:pPr>
                  <w:rPr>
                    <w:rStyle w:val="Oma"/>
                  </w:rPr>
                </w:pPr>
              </w:p>
              <w:p w:rsidR="00B96567" w:rsidRPr="00B96567" w:rsidRDefault="00B96567" w:rsidP="00B96567">
                <w:pPr>
                  <w:rPr>
                    <w:rStyle w:val="Oma"/>
                  </w:rPr>
                </w:pPr>
                <w:r w:rsidRPr="00B96567">
                  <w:rPr>
                    <w:rStyle w:val="Oma"/>
                  </w:rPr>
                  <w:t>Haittaohjelmahyökkäysten vastatoimet on suunniteltu ja otettu käyttöön.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623531953"/>
            <w:placeholder>
              <w:docPart w:val="E2D04ACFF60448E9B6CEDFA32632EF6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-247352621"/>
            <w:placeholder>
              <w:docPart w:val="15DA9D144909416CAD282F4279A7653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680115910"/>
              <w:placeholder>
                <w:docPart w:val="5AC624828AE34275A8D67DFF13629E9A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278224501"/>
            <w:placeholder>
              <w:docPart w:val="E930FADBF8E445BAA692A897EEFCF02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351304855"/>
            <w:placeholder>
              <w:docPart w:val="4D17410D183242EDA5AE51B3F6DB178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35923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0054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697082745"/>
            <w:placeholder>
              <w:docPart w:val="E3FF7EA4601C458F9146AFA7A6DA0F9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203681026"/>
            <w:placeholder>
              <w:docPart w:val="64041C8C0DC2475582676C0C28C0091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886651119"/>
            <w:placeholder>
              <w:docPart w:val="86772754869D4BA6AB8F8F233249B6E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234438946"/>
            <w:placeholder>
              <w:docPart w:val="3A97B1580EC74C28871B4B6755A5531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703620" w:rsidRPr="00DE26F0" w:rsidRDefault="00703620" w:rsidP="00B96567">
      <w:pPr>
        <w:rPr>
          <w:szCs w:val="22"/>
        </w:rPr>
      </w:pPr>
    </w:p>
    <w:sectPr w:rsidR="00703620" w:rsidRPr="00DE26F0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C6" w:rsidRDefault="00C640C6">
      <w:r>
        <w:separator/>
      </w:r>
    </w:p>
  </w:endnote>
  <w:endnote w:type="continuationSeparator" w:id="0">
    <w:p w:rsidR="00C640C6" w:rsidRDefault="00C6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A2" w:rsidRDefault="00FA33A2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C6" w:rsidRDefault="00C640C6">
      <w:r>
        <w:separator/>
      </w:r>
    </w:p>
  </w:footnote>
  <w:footnote w:type="continuationSeparator" w:id="0">
    <w:p w:rsidR="00C640C6" w:rsidRDefault="00C6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A2" w:rsidRDefault="00FA33A2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3A2" w:rsidRPr="004420D3" w:rsidRDefault="00FA33A2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D33944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FA33A2" w:rsidRPr="004420D3" w:rsidRDefault="00FA33A2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D33944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3A2" w:rsidRDefault="00FA33A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3944" w:rsidRPr="00D33944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FA33A2" w:rsidRDefault="00FA33A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3944" w:rsidRPr="00D33944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A2" w:rsidRDefault="00FA33A2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A33A2" w:rsidRDefault="00FA33A2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A33A2" w:rsidRDefault="00FA33A2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3A2" w:rsidRDefault="00FA33A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3944" w:rsidRPr="00D3394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FA33A2" w:rsidRDefault="00FA33A2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33944" w:rsidRPr="00D3394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7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0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5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6279DB"/>
    <w:multiLevelType w:val="multilevel"/>
    <w:tmpl w:val="0409001F"/>
    <w:numStyleLink w:val="111111"/>
  </w:abstractNum>
  <w:abstractNum w:abstractNumId="22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4"/>
  </w:num>
  <w:num w:numId="11">
    <w:abstractNumId w:val="16"/>
  </w:num>
  <w:num w:numId="12">
    <w:abstractNumId w:val="20"/>
  </w:num>
  <w:num w:numId="13">
    <w:abstractNumId w:val="22"/>
  </w:num>
  <w:num w:numId="14">
    <w:abstractNumId w:val="8"/>
  </w:num>
  <w:num w:numId="15">
    <w:abstractNumId w:val="0"/>
  </w:num>
  <w:num w:numId="16">
    <w:abstractNumId w:val="5"/>
  </w:num>
  <w:num w:numId="17">
    <w:abstractNumId w:val="18"/>
  </w:num>
  <w:num w:numId="18">
    <w:abstractNumId w:val="11"/>
  </w:num>
  <w:num w:numId="19">
    <w:abstractNumId w:val="19"/>
  </w:num>
  <w:num w:numId="20">
    <w:abstractNumId w:val="3"/>
  </w:num>
  <w:num w:numId="21">
    <w:abstractNumId w:val="2"/>
  </w:num>
  <w:num w:numId="22">
    <w:abstractNumId w:val="9"/>
  </w:num>
  <w:num w:numId="23">
    <w:abstractNumId w:val="6"/>
  </w:num>
  <w:num w:numId="24">
    <w:abstractNumId w:val="10"/>
  </w:num>
  <w:num w:numId="25">
    <w:abstractNumId w:val="13"/>
  </w:num>
  <w:num w:numId="26">
    <w:abstractNumId w:val="7"/>
  </w:num>
  <w:num w:numId="27">
    <w:abstractNumId w:val="21"/>
  </w:num>
  <w:num w:numId="28">
    <w:abstractNumId w:val="12"/>
  </w:num>
  <w:num w:numId="29">
    <w:abstractNumId w:val="17"/>
  </w:num>
  <w:num w:numId="30">
    <w:abstractNumId w:val="4"/>
  </w:num>
  <w:num w:numId="31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oifPCuojnrLR37Asz5lmKKj9VPvVIokUMdWnrgsm1Bv/s2eN74JInaV4cLM9XRCcFUpcxsXMfmfh9Bg5QnyKw==" w:salt="d6NvZyH4rgGi7cNWnU5q2w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17C2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491B"/>
    <w:rsid w:val="00580F4F"/>
    <w:rsid w:val="00583A50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3F4C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0D99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2383E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567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40C6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3944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33A2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3545E7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C3D098FF5B84600A7BB6F910A62E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7C9CB-6CAF-4766-A60C-3CD3A980BAB1}"/>
      </w:docPartPr>
      <w:docPartBody>
        <w:p w:rsidR="00225F5F" w:rsidRDefault="003C7CD0" w:rsidP="003C7CD0">
          <w:pPr>
            <w:pStyle w:val="7C3D098FF5B84600A7BB6F910A62EA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4B4DC36E6244CB888D0053335991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0ABC86-3FC2-4786-8038-638B3C3D5E1F}"/>
      </w:docPartPr>
      <w:docPartBody>
        <w:p w:rsidR="00225F5F" w:rsidRDefault="003C7CD0" w:rsidP="003C7CD0">
          <w:pPr>
            <w:pStyle w:val="C4B4DC36E6244CB888D0053335991B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3BF809AFD6442FA905455C93417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5F794-EB02-4E83-A426-C89B6105DBAB}"/>
      </w:docPartPr>
      <w:docPartBody>
        <w:p w:rsidR="00225F5F" w:rsidRDefault="003C7CD0" w:rsidP="003C7CD0">
          <w:pPr>
            <w:pStyle w:val="A83BF809AFD6442FA905455C9341752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8E1A509D034FA0AD6206F570614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EB37-641A-4609-B8EC-43A393C7140A}"/>
      </w:docPartPr>
      <w:docPartBody>
        <w:p w:rsidR="00225F5F" w:rsidRDefault="003C7CD0" w:rsidP="003C7CD0">
          <w:pPr>
            <w:pStyle w:val="7F8E1A509D034FA0AD6206F570614DE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36DB08776F47CB87B18C62EBDC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7D58-DBF5-4739-BF5F-872EB88D578F}"/>
      </w:docPartPr>
      <w:docPartBody>
        <w:p w:rsidR="00225F5F" w:rsidRDefault="003C7CD0" w:rsidP="003C7CD0">
          <w:pPr>
            <w:pStyle w:val="1D36DB08776F47CB87B18C62EBDC896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523C2C4DC4019942CCC870ABE83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C8A16D-CE4F-4A52-B4A2-D3B85AC4E4ED}"/>
      </w:docPartPr>
      <w:docPartBody>
        <w:p w:rsidR="00225F5F" w:rsidRDefault="007A7107" w:rsidP="007A7107">
          <w:pPr>
            <w:pStyle w:val="F33523C2C4DC4019942CCC870ABE834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CC2B026A3BB44CBA6DC18BF4766A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DCB9E-8AF1-42CF-8E1E-93C8E90671FB}"/>
      </w:docPartPr>
      <w:docPartBody>
        <w:p w:rsidR="00225F5F" w:rsidRDefault="007A7107" w:rsidP="007A7107">
          <w:pPr>
            <w:pStyle w:val="FCC2B026A3BB44CBA6DC18BF4766A5A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F1944A06DD4C6BA6C52680A0362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F767B-2F1A-43AC-A238-BD011C018A7C}"/>
      </w:docPartPr>
      <w:docPartBody>
        <w:p w:rsidR="00225F5F" w:rsidRDefault="007A7107" w:rsidP="007A7107">
          <w:pPr>
            <w:pStyle w:val="C6F1944A06DD4C6BA6C52680A03628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5C5DC149937409E9CEE263EA02B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84FB-EE1D-4A6C-8D9D-F6C1695E930B}"/>
      </w:docPartPr>
      <w:docPartBody>
        <w:p w:rsidR="00225F5F" w:rsidRDefault="003C7CD0" w:rsidP="003C7CD0">
          <w:pPr>
            <w:pStyle w:val="E5C5DC149937409E9CEE263EA02BDCD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6927CBA28A412E8A0B0683049BA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4BA05-A277-4930-9C2B-E332924DED14}"/>
      </w:docPartPr>
      <w:docPartBody>
        <w:p w:rsidR="00225F5F" w:rsidRDefault="003C7CD0" w:rsidP="003C7CD0">
          <w:pPr>
            <w:pStyle w:val="2E6927CBA28A412E8A0B0683049BA5B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F952147B8B4183B85460188915E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EEEBD-2ACD-4370-9A5D-6D0F6EECD7DD}"/>
      </w:docPartPr>
      <w:docPartBody>
        <w:p w:rsidR="00225F5F" w:rsidRDefault="003C7CD0" w:rsidP="003C7CD0">
          <w:pPr>
            <w:pStyle w:val="FCF952147B8B4183B85460188915E8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3A622C9B9B43DA8E70D06ED91F6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59A93-9882-4689-8E58-AC243F75C0D4}"/>
      </w:docPartPr>
      <w:docPartBody>
        <w:p w:rsidR="00225F5F" w:rsidRDefault="003C7CD0" w:rsidP="003C7CD0">
          <w:pPr>
            <w:pStyle w:val="243A622C9B9B43DA8E70D06ED91F646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5C8E6DF78274BAD85F28388DB500C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173ADC-A55A-4352-92D8-BF7F6EDA6B38}"/>
      </w:docPartPr>
      <w:docPartBody>
        <w:p w:rsidR="00225F5F" w:rsidRDefault="003C7CD0" w:rsidP="003C7CD0">
          <w:pPr>
            <w:pStyle w:val="05C8E6DF78274BAD85F28388DB500CEC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703AED7C21E64351967A14CF26A95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1F2FF-028C-49F3-B466-6D5B5F23E8BD}"/>
      </w:docPartPr>
      <w:docPartBody>
        <w:p w:rsidR="00225F5F" w:rsidRDefault="003C7CD0" w:rsidP="003C7CD0">
          <w:pPr>
            <w:pStyle w:val="703AED7C21E64351967A14CF26A9515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30A660EC4254091AFE2B08E1279F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ACB9A-028B-4F45-B1F9-C39A5DD60A3D}"/>
      </w:docPartPr>
      <w:docPartBody>
        <w:p w:rsidR="00225F5F" w:rsidRDefault="003C7CD0" w:rsidP="003C7CD0">
          <w:pPr>
            <w:pStyle w:val="430A660EC4254091AFE2B08E1279F2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D04ACFF60448E9B6CEDFA32632E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97765-A4DC-4B6A-8010-2534BD540DB6}"/>
      </w:docPartPr>
      <w:docPartBody>
        <w:p w:rsidR="00225F5F" w:rsidRDefault="003C7CD0" w:rsidP="003C7CD0">
          <w:pPr>
            <w:pStyle w:val="E2D04ACFF60448E9B6CEDFA32632EF6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DA9D144909416CAD282F4279A76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ABE6A-8F9C-4E0F-A7DB-616F7EA5AA65}"/>
      </w:docPartPr>
      <w:docPartBody>
        <w:p w:rsidR="00225F5F" w:rsidRDefault="003C7CD0" w:rsidP="003C7CD0">
          <w:pPr>
            <w:pStyle w:val="15DA9D144909416CAD282F4279A7653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C624828AE34275A8D67DFF13629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E2B92-4C81-4ABC-A104-391AE5B17621}"/>
      </w:docPartPr>
      <w:docPartBody>
        <w:p w:rsidR="00225F5F" w:rsidRDefault="007A7107" w:rsidP="007A7107">
          <w:pPr>
            <w:pStyle w:val="5AC624828AE34275A8D67DFF13629E9A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930FADBF8E445BAA692A897EEFCF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716AB-D0E0-400A-8C67-98AAA2A8947D}"/>
      </w:docPartPr>
      <w:docPartBody>
        <w:p w:rsidR="00225F5F" w:rsidRDefault="007A7107" w:rsidP="007A7107">
          <w:pPr>
            <w:pStyle w:val="E930FADBF8E445BAA692A897EEFCF0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4D17410D183242EDA5AE51B3F6DB17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AA6EA-FE63-4695-9099-5D503463D6BD}"/>
      </w:docPartPr>
      <w:docPartBody>
        <w:p w:rsidR="00225F5F" w:rsidRDefault="007A7107" w:rsidP="007A7107">
          <w:pPr>
            <w:pStyle w:val="4D17410D183242EDA5AE51B3F6DB178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3FF7EA4601C458F9146AFA7A6DA0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C81F5F-5249-476F-A5BD-9E9D7B771C04}"/>
      </w:docPartPr>
      <w:docPartBody>
        <w:p w:rsidR="00225F5F" w:rsidRDefault="003C7CD0" w:rsidP="003C7CD0">
          <w:pPr>
            <w:pStyle w:val="E3FF7EA4601C458F9146AFA7A6DA0F9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041C8C0DC2475582676C0C28C00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0DFB1A-D2C8-47F4-B456-707AD7F7EDDC}"/>
      </w:docPartPr>
      <w:docPartBody>
        <w:p w:rsidR="00225F5F" w:rsidRDefault="003C7CD0" w:rsidP="003C7CD0">
          <w:pPr>
            <w:pStyle w:val="64041C8C0DC2475582676C0C28C0091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772754869D4BA6AB8F8F233249B6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AD072-A244-49AB-950E-18F00DA01EE4}"/>
      </w:docPartPr>
      <w:docPartBody>
        <w:p w:rsidR="00225F5F" w:rsidRDefault="003C7CD0" w:rsidP="003C7CD0">
          <w:pPr>
            <w:pStyle w:val="86772754869D4BA6AB8F8F233249B6E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97B1580EC74C28871B4B6755A5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58842-543B-430B-A3DB-0A96DED529D8}"/>
      </w:docPartPr>
      <w:docPartBody>
        <w:p w:rsidR="00225F5F" w:rsidRDefault="003C7CD0" w:rsidP="003C7CD0">
          <w:pPr>
            <w:pStyle w:val="3A97B1580EC74C28871B4B6755A5531A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BE6574"/>
    <w:rsid w:val="00C51ADD"/>
    <w:rsid w:val="00CC3226"/>
    <w:rsid w:val="00CD6E43"/>
    <w:rsid w:val="00D35E0D"/>
    <w:rsid w:val="00D907B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D330-5F79-47E2-A5C3-864CFB37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752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4</cp:revision>
  <cp:lastPrinted>2007-01-17T08:36:00Z</cp:lastPrinted>
  <dcterms:created xsi:type="dcterms:W3CDTF">2015-02-02T19:52:00Z</dcterms:created>
  <dcterms:modified xsi:type="dcterms:W3CDTF">2017-03-06T19:10:00Z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